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pPr>
        <w:spacing w:after="240"/>
      </w:pPr>
      <w:r>
        <w:t>1</w:t>
      </w:r>
    </w:p>
    <w:p>
      <w:pPr>
        <w:spacing w:before="240" w:after="240"/>
      </w:pPr>
      <w:r>
        <w:t>Global business discussions</w:t>
      </w:r>
    </w:p>
    <w:p>
      <w:pPr>
        <w:spacing w:before="240" w:after="240"/>
      </w:pPr>
      <w:r>
        <w:t xml:space="preserve">Student's Name </w:t>
      </w:r>
    </w:p>
    <w:p>
      <w:pPr>
        <w:spacing w:before="240" w:after="240"/>
      </w:pPr>
      <w:r>
        <w:t>Institutional Affiliation</w:t>
      </w:r>
    </w:p>
    <w:p>
      <w:pPr>
        <w:spacing w:before="240" w:after="240"/>
      </w:pPr>
      <w:r>
        <w:t xml:space="preserve">Date </w:t>
      </w:r>
    </w:p>
    <w:p>
      <w:pPr>
        <w:spacing w:before="240" w:after="240"/>
      </w:pPr>
      <w:r>
        <w:rPr>
          <w:b/>
          <w:bCs/>
        </w:rPr>
        <w:t>Part 2</w:t>
      </w:r>
    </w:p>
    <w:p>
      <w:pPr>
        <w:spacing w:before="240" w:after="240"/>
      </w:pPr>
      <w:r>
        <w:t>Silicon Border prefers nearshoring as opposed to outsourcing or offshoring. This is because innovators and key stakeholders can work with software teams in a same-border country. Silicon border, which is in Mexico is in the Central Time Zone; therefore, every U.S city a company can efficiently work with their nearshore partner during their workday. Secondly, nearshoring facilitates effective and seamless communication. The closer the shore, the better the connection. Also, offshoring with faraway countries is risky; therefore, Silicon border prefers nearshoring.</w:t>
      </w:r>
    </w:p>
    <w:p>
      <w:pPr>
        <w:spacing w:before="240" w:after="240"/>
      </w:pPr>
      <w:r>
        <w:t>I am an opponent of offshoring. I agree with the critics on page 110 that offshoring natures rivals. It is disastrous to offshore, a case which has happened with US firms. Offshoring brings communication barriers. Also, the difference in culture and work habits is another problem associated with offshoring. Distance also makes it difficult for you to visit your offshoring partners. These challenges related to offshoring make me oppose the idea of offshoring.</w:t>
      </w:r>
    </w:p>
    <w:p>
      <w:pPr>
        <w:spacing w:before="240" w:after="240"/>
      </w:pPr>
      <w:r>
        <w:rPr>
          <w:b/>
          <w:bCs/>
        </w:rPr>
        <w:t>Part 4</w:t>
      </w:r>
    </w:p>
    <w:p>
      <w:pPr>
        <w:spacing w:before="240" w:after="240"/>
      </w:pPr>
      <w:r>
        <w:rPr>
          <w:b/>
          <w:bCs/>
        </w:rPr>
        <w:t>Effects of corruption on the development in DRC</w:t>
      </w:r>
    </w:p>
    <w:p>
      <w:pPr>
        <w:spacing w:before="240" w:after="240"/>
      </w:pPr>
      <w:r>
        <w:t>My topic is development</w:t>
      </w:r>
    </w:p>
    <w:p>
      <w:pPr>
        <w:spacing w:before="240" w:after="240"/>
      </w:pPr>
      <w:r>
        <w:t xml:space="preserve">The democratic republic of Congo is one of the countries in Africa with high corruption indices. How does corruption affect development in DRC? Well, DRC is one of the poorest countries not only in Africa but the whole world. In 2015, DRC was ranked 147 out of 167 countries in the corruption perception index by Transparency international. The corruption in DRC has led to poor infrastructure, repeated political crisis, lack of institutional capacity and the weak rule of law. DRC is one of the countries which are endowed with plenty of natural resources such as copper, diamonds, gold, cobalt, tin, uranium, timber and oil. This vast natural wealth has brought nothing but suffering and misery to the Congolese people due to corruption. </w:t>
      </w:r>
    </w:p>
    <w:p>
      <w:pPr>
        <w:spacing w:before="240" w:after="240"/>
      </w:pPr>
      <w:r>
        <w:t>The country has failed to deliver economic benefits and development and has caused numerous grave human rights abuses. The weakness of state institutions and a culture of impunity have ensured that the perpetrators of corruption have not been brought to book and punished. DR Congo is described as a country "cursed by its natural wealth". The country is one of the potentially most prosperous nations on earth, but corruption has turned it into one of the poorest. With the size of Europe, Congo is a vast country with limitless water, benign climate, fertile soil, numerous minerals, it should be one of the world's wealthiest nations.</w:t>
      </w:r>
    </w:p>
    <w:p>
      <w:pPr>
        <w:spacing w:before="240" w:after="240"/>
      </w:pPr>
      <w:r>
        <w:t>Corruption has greatly affected development in DR Congo. The country has collapsed, poor roads and health care depend on foreign donor and charity. The people are poverty-stricken, the tiny elite is enriched, and the technological revolution is underpinned. Corruption has turned DR Congo from one of the potentially richest countries to one of the poorest with poor healthcare, poor education, poor infrastructure, and high levels of poverty among the Congolese.</w:t>
      </w:r>
    </w:p>
    <w:p/>
    <w:sectPr>
      <w:pgMar w:top="1440" w:right="1440" w:bottom="1440" w:left="1440" w:header="708" w:footer="708"/>
      <w:cols w:space="708"/>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